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B629" w14:textId="77777777" w:rsidR="006900F0" w:rsidRPr="00563E52" w:rsidRDefault="006900F0" w:rsidP="00563E52">
      <w:pPr>
        <w:pStyle w:val="Body1"/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583313E4" w14:textId="77777777" w:rsidR="006900F0" w:rsidRPr="00E37F4C" w:rsidRDefault="00563E52" w:rsidP="00E37F4C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</w:pPr>
      <w:proofErr w:type="spellStart"/>
      <w:r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Unidade</w:t>
      </w:r>
      <w:proofErr w:type="spellEnd"/>
      <w:r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C</w:t>
      </w:r>
      <w:r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urricular |</w:t>
      </w:r>
      <w:r w:rsidR="006900F0" w:rsidRPr="00E37F4C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Course</w:t>
      </w:r>
      <w:r w:rsidR="006900F0"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Unit</w:t>
      </w:r>
    </w:p>
    <w:tbl>
      <w:tblPr>
        <w:tblW w:w="9182" w:type="dxa"/>
        <w:jc w:val="center"/>
        <w:tblBorders>
          <w:bottom w:val="single" w:sz="1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82"/>
      </w:tblGrid>
      <w:tr w:rsidR="00563E52" w:rsidRPr="0081463B" w14:paraId="19FC1963" w14:textId="77777777" w:rsidTr="00261F92">
        <w:trPr>
          <w:cantSplit/>
          <w:trHeight w:val="320"/>
          <w:jc w:val="center"/>
        </w:trPr>
        <w:tc>
          <w:tcPr>
            <w:tcW w:w="9182" w:type="dxa"/>
            <w:shd w:val="clear" w:color="auto" w:fill="DBE5F1"/>
          </w:tcPr>
          <w:p w14:paraId="3A8EF93B" w14:textId="396FA1E7" w:rsidR="00563E52" w:rsidRPr="00372977" w:rsidRDefault="0081463B" w:rsidP="00372977">
            <w:pPr>
              <w:pStyle w:val="Body1"/>
              <w:tabs>
                <w:tab w:val="left" w:pos="284"/>
              </w:tabs>
              <w:spacing w:after="0" w:line="240" w:lineRule="auto"/>
              <w:ind w:left="-114"/>
              <w:rPr>
                <w:rFonts w:asciiTheme="minorHAnsi" w:hAnsiTheme="minorHAnsi" w:cs="Open Sans"/>
                <w:b/>
                <w:color w:val="1F3864" w:themeColor="accent5" w:themeShade="80"/>
                <w:sz w:val="28"/>
                <w:szCs w:val="22"/>
              </w:rPr>
            </w:pPr>
            <w:r>
              <w:rPr>
                <w:rFonts w:asciiTheme="minorHAnsi" w:hAnsiTheme="minorHAnsi" w:cs="Open Sans"/>
                <w:b/>
                <w:color w:val="1F3864" w:themeColor="accent5" w:themeShade="80"/>
                <w:sz w:val="28"/>
                <w:szCs w:val="22"/>
              </w:rPr>
              <w:t xml:space="preserve">Introdução à Arqueologia / </w:t>
            </w:r>
            <w:proofErr w:type="spellStart"/>
            <w:r>
              <w:rPr>
                <w:rFonts w:asciiTheme="minorHAnsi" w:hAnsiTheme="minorHAnsi" w:cs="Open Sans"/>
                <w:b/>
                <w:color w:val="1F3864" w:themeColor="accent5" w:themeShade="80"/>
                <w:sz w:val="28"/>
                <w:szCs w:val="22"/>
              </w:rPr>
              <w:t>Introduction</w:t>
            </w:r>
            <w:proofErr w:type="spellEnd"/>
            <w:r>
              <w:rPr>
                <w:rFonts w:asciiTheme="minorHAnsi" w:hAnsiTheme="minorHAnsi" w:cs="Open Sans"/>
                <w:b/>
                <w:color w:val="1F3864" w:themeColor="accent5" w:themeShade="80"/>
                <w:sz w:val="28"/>
                <w:szCs w:val="22"/>
              </w:rPr>
              <w:t xml:space="preserve"> to </w:t>
            </w:r>
            <w:proofErr w:type="spellStart"/>
            <w:r>
              <w:rPr>
                <w:rFonts w:asciiTheme="minorHAnsi" w:hAnsiTheme="minorHAnsi" w:cs="Open Sans"/>
                <w:b/>
                <w:color w:val="1F3864" w:themeColor="accent5" w:themeShade="80"/>
                <w:sz w:val="28"/>
                <w:szCs w:val="22"/>
              </w:rPr>
              <w:t>Archaeology</w:t>
            </w:r>
            <w:proofErr w:type="spellEnd"/>
          </w:p>
        </w:tc>
      </w:tr>
    </w:tbl>
    <w:p w14:paraId="7766B358" w14:textId="77777777" w:rsidR="00BE30A5" w:rsidRDefault="00BE30A5" w:rsidP="00BE30A5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39FB22A4" w14:textId="65517A37" w:rsidR="00932D34" w:rsidRPr="00E37F4C" w:rsidRDefault="00932D34" w:rsidP="00932D34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Código da Unidade Curricular | </w:t>
      </w:r>
      <w:proofErr w:type="spellStart"/>
      <w:r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>Course</w:t>
      </w:r>
      <w:proofErr w:type="spellEnd"/>
      <w:r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 xml:space="preserve"> </w:t>
      </w:r>
      <w:r w:rsidR="002254AB"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>ID</w:t>
      </w:r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932D34" w:rsidRPr="0081463B" w14:paraId="5247E440" w14:textId="77777777" w:rsidTr="00D3742B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6CC82A" w14:textId="19C2C268" w:rsidR="00932D34" w:rsidRPr="00563E52" w:rsidRDefault="006612B7" w:rsidP="00D3742B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77</w:t>
            </w:r>
            <w:r w:rsidR="004D3A91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6</w:t>
            </w:r>
            <w:r w:rsidR="00FD1395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21</w:t>
            </w:r>
          </w:p>
        </w:tc>
      </w:tr>
    </w:tbl>
    <w:p w14:paraId="2B0C41CB" w14:textId="77777777" w:rsidR="00932D34" w:rsidRDefault="00932D34" w:rsidP="00BE30A5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1044DAB9" w14:textId="77777777" w:rsidR="00BE30A5" w:rsidRPr="00E37F4C" w:rsidRDefault="00BE30A5" w:rsidP="00BE30A5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ECTS | </w:t>
      </w:r>
      <w:proofErr w:type="spellStart"/>
      <w:r w:rsidRPr="00BE30A5">
        <w:rPr>
          <w:rFonts w:asciiTheme="minorHAnsi" w:hAnsiTheme="minorHAnsi" w:cs="Open Sans"/>
          <w:b/>
          <w:i/>
          <w:iCs/>
          <w:color w:val="1F3864" w:themeColor="accent5" w:themeShade="80"/>
          <w:szCs w:val="22"/>
        </w:rPr>
        <w:t>Credits</w:t>
      </w:r>
      <w:proofErr w:type="spellEnd"/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BE30A5" w:rsidRPr="00563E52" w14:paraId="383BC421" w14:textId="77777777" w:rsidTr="00913E3C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793BE" w14:textId="5FA8DDEE" w:rsidR="00BE30A5" w:rsidRPr="00563E52" w:rsidRDefault="00FD1395" w:rsidP="00913E3C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6</w:t>
            </w:r>
            <w:r w:rsidR="00F4621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fldChar w:fldCharType="begin"/>
            </w:r>
            <w:r w:rsidR="00F4621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instrText xml:space="preserve"> MERGEFIELD M_4_ECTS__Credits </w:instrText>
            </w:r>
            <w:r w:rsidR="00094D81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fldChar w:fldCharType="separate"/>
            </w:r>
            <w:r w:rsidR="00F46216"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fldChar w:fldCharType="end"/>
            </w:r>
          </w:p>
        </w:tc>
      </w:tr>
    </w:tbl>
    <w:p w14:paraId="67DFF33D" w14:textId="77777777" w:rsidR="00BE30A5" w:rsidRDefault="00BE30A5" w:rsidP="00563E52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15834F6B" w14:textId="688C0533" w:rsidR="006900F0" w:rsidRPr="00E37F4C" w:rsidRDefault="006900F0" w:rsidP="00563E52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>Ciclo de Estudo</w:t>
      </w:r>
      <w:r w:rsidR="00BE30A5">
        <w:rPr>
          <w:rFonts w:asciiTheme="minorHAnsi" w:hAnsiTheme="minorHAnsi" w:cs="Open Sans"/>
          <w:b/>
          <w:color w:val="1F3864" w:themeColor="accent5" w:themeShade="80"/>
          <w:szCs w:val="22"/>
        </w:rPr>
        <w:t>s</w:t>
      </w:r>
      <w:r w:rsidR="00563E52"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| </w:t>
      </w:r>
      <w:r w:rsidR="00D031A0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Level</w:t>
      </w:r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</w:t>
      </w:r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563E52" w:rsidRPr="00C414C1" w14:paraId="7F1238AC" w14:textId="77777777" w:rsidTr="00563E52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8A70B1" w14:textId="4A321286" w:rsidR="006900F0" w:rsidRPr="00563E52" w:rsidRDefault="00FD1395" w:rsidP="00563E52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1ª / Licenciatura</w:t>
            </w:r>
          </w:p>
        </w:tc>
      </w:tr>
    </w:tbl>
    <w:p w14:paraId="791520C8" w14:textId="77777777" w:rsidR="00BE30A5" w:rsidRDefault="00BE30A5" w:rsidP="00D9064A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3A979410" w14:textId="77777777" w:rsidR="00D9064A" w:rsidRPr="00E37F4C" w:rsidRDefault="00D9064A" w:rsidP="00D9064A">
      <w:pPr>
        <w:pStyle w:val="Body1"/>
        <w:tabs>
          <w:tab w:val="left" w:pos="284"/>
        </w:tabs>
        <w:spacing w:after="0" w:line="240" w:lineRule="auto"/>
        <w:rPr>
          <w:rFonts w:asciiTheme="minorHAnsi" w:hAnsiTheme="minorHAnsi" w:cs="Open Sans"/>
          <w:b/>
          <w:i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>Semestre</w:t>
      </w:r>
      <w:r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|</w:t>
      </w:r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</w:t>
      </w:r>
      <w:proofErr w:type="spellStart"/>
      <w:r w:rsidRPr="00E37F4C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Semester</w:t>
      </w:r>
      <w:proofErr w:type="spellEnd"/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D9064A" w:rsidRPr="00563E52" w14:paraId="0942647B" w14:textId="77777777" w:rsidTr="001C4CA0">
        <w:trPr>
          <w:cantSplit/>
          <w:trHeight w:val="212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1809F2" w14:textId="1099A4D1" w:rsidR="00D9064A" w:rsidRPr="00563E52" w:rsidRDefault="00FD1395" w:rsidP="001C4CA0">
            <w:pP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1º</w:t>
            </w:r>
          </w:p>
        </w:tc>
      </w:tr>
    </w:tbl>
    <w:p w14:paraId="531574CF" w14:textId="77777777" w:rsidR="006900F0" w:rsidRPr="00563E52" w:rsidRDefault="006900F0" w:rsidP="00563E52">
      <w:pPr>
        <w:pStyle w:val="Body1"/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792F16E4" w14:textId="23E86430" w:rsidR="006900F0" w:rsidRPr="00E37F4C" w:rsidRDefault="006900F0" w:rsidP="00563E52">
      <w:pPr>
        <w:pStyle w:val="Body1"/>
        <w:tabs>
          <w:tab w:val="left" w:pos="284"/>
        </w:tabs>
        <w:spacing w:after="0" w:line="240" w:lineRule="auto"/>
        <w:ind w:right="580"/>
        <w:rPr>
          <w:rFonts w:asciiTheme="minorHAnsi" w:hAnsiTheme="minorHAnsi" w:cs="Open Sans"/>
          <w:b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Docente(s) </w:t>
      </w:r>
      <w:r w:rsidR="00563E52"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| </w:t>
      </w:r>
      <w:proofErr w:type="spellStart"/>
      <w:r w:rsidR="002254AB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Instructor</w:t>
      </w:r>
      <w:proofErr w:type="spellEnd"/>
      <w:r w:rsidR="002254AB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(s)</w:t>
      </w:r>
      <w:r w:rsidR="00BE30A5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</w:t>
      </w:r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563E52" w:rsidRPr="00563E52" w14:paraId="4E55EED3" w14:textId="77777777" w:rsidTr="00563E52">
        <w:trPr>
          <w:cantSplit/>
          <w:trHeight w:val="254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8E2609" w14:textId="4F5E79A3" w:rsidR="006900F0" w:rsidRPr="00563E52" w:rsidRDefault="00FD1395" w:rsidP="00563E52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bookmarkStart w:id="0" w:name="OLE_LINK2"/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Ana Catarina Sousa</w:t>
            </w:r>
          </w:p>
        </w:tc>
      </w:tr>
    </w:tbl>
    <w:p w14:paraId="51B80066" w14:textId="77777777" w:rsidR="00BE30A5" w:rsidRDefault="00BE30A5" w:rsidP="00BE30A5">
      <w:pPr>
        <w:rPr>
          <w:rFonts w:asciiTheme="minorHAnsi" w:hAnsiTheme="minorHAnsi"/>
          <w:b/>
          <w:color w:val="1F3864" w:themeColor="accent5" w:themeShade="80"/>
          <w:sz w:val="22"/>
          <w:szCs w:val="22"/>
          <w:lang w:val="pt-PT"/>
        </w:rPr>
      </w:pPr>
    </w:p>
    <w:p w14:paraId="1AF42A8A" w14:textId="77777777" w:rsidR="00BE30A5" w:rsidRPr="00D9064A" w:rsidRDefault="00BE30A5" w:rsidP="00BE30A5">
      <w:pPr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</w:pPr>
      <w:r w:rsidRPr="00D9064A">
        <w:rPr>
          <w:rFonts w:asciiTheme="minorHAnsi" w:hAnsiTheme="minorHAnsi"/>
          <w:b/>
          <w:color w:val="1F3864" w:themeColor="accent5" w:themeShade="80"/>
          <w:sz w:val="22"/>
          <w:szCs w:val="22"/>
          <w:lang w:val="pt-PT"/>
        </w:rPr>
        <w:t xml:space="preserve">Língua de ensino | </w:t>
      </w:r>
      <w:proofErr w:type="spellStart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>Language</w:t>
      </w:r>
      <w:proofErr w:type="spellEnd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 xml:space="preserve"> </w:t>
      </w:r>
      <w:proofErr w:type="spellStart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>of</w:t>
      </w:r>
      <w:proofErr w:type="spellEnd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 xml:space="preserve"> </w:t>
      </w:r>
      <w:proofErr w:type="spellStart"/>
      <w:r w:rsidRPr="00D9064A">
        <w:rPr>
          <w:rFonts w:asciiTheme="minorHAnsi" w:hAnsiTheme="minorHAnsi"/>
          <w:b/>
          <w:i/>
          <w:color w:val="1F3864" w:themeColor="accent5" w:themeShade="80"/>
          <w:sz w:val="22"/>
          <w:szCs w:val="22"/>
          <w:lang w:val="pt-PT"/>
        </w:rPr>
        <w:t>instruction</w:t>
      </w:r>
      <w:proofErr w:type="spellEnd"/>
    </w:p>
    <w:tbl>
      <w:tblPr>
        <w:tblW w:w="930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03"/>
      </w:tblGrid>
      <w:tr w:rsidR="00BE30A5" w:rsidRPr="00C414C1" w14:paraId="2F303486" w14:textId="77777777" w:rsidTr="00913E3C">
        <w:trPr>
          <w:cantSplit/>
          <w:trHeight w:val="254"/>
          <w:jc w:val="center"/>
        </w:trPr>
        <w:tc>
          <w:tcPr>
            <w:tcW w:w="930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10AFAD" w14:textId="00D2CBCC" w:rsidR="00BE30A5" w:rsidRPr="00563E52" w:rsidRDefault="00FD1395" w:rsidP="00913E3C">
            <w:pPr>
              <w:ind w:right="529"/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</w:pPr>
            <w:r>
              <w:rPr>
                <w:rFonts w:asciiTheme="minorHAnsi" w:eastAsia="Arial Unicode MS" w:hAnsiTheme="minorHAnsi" w:cs="Open Sans"/>
                <w:color w:val="1F3864" w:themeColor="accent5" w:themeShade="80"/>
                <w:sz w:val="22"/>
                <w:szCs w:val="22"/>
                <w:u w:color="000000"/>
                <w:lang w:val="pt-PT"/>
              </w:rPr>
              <w:t>Português</w:t>
            </w:r>
          </w:p>
        </w:tc>
      </w:tr>
    </w:tbl>
    <w:p w14:paraId="675BC6C1" w14:textId="77777777" w:rsidR="00D9064A" w:rsidRDefault="00D9064A" w:rsidP="00D9064A">
      <w:pPr>
        <w:pStyle w:val="Body1"/>
        <w:tabs>
          <w:tab w:val="left" w:pos="284"/>
        </w:tabs>
        <w:spacing w:after="0" w:line="240" w:lineRule="auto"/>
        <w:ind w:right="580"/>
        <w:rPr>
          <w:rFonts w:asciiTheme="minorHAnsi" w:hAnsiTheme="minorHAnsi" w:cs="Open Sans"/>
          <w:b/>
          <w:color w:val="1F3864" w:themeColor="accent5" w:themeShade="80"/>
          <w:szCs w:val="22"/>
        </w:rPr>
      </w:pPr>
    </w:p>
    <w:p w14:paraId="46E4BE4B" w14:textId="25585217" w:rsidR="00D9064A" w:rsidRPr="00D9064A" w:rsidRDefault="006900F0" w:rsidP="00D9064A">
      <w:pPr>
        <w:pStyle w:val="Body1"/>
        <w:tabs>
          <w:tab w:val="left" w:pos="284"/>
          <w:tab w:val="left" w:pos="7088"/>
        </w:tabs>
        <w:spacing w:after="0" w:line="240" w:lineRule="auto"/>
        <w:ind w:right="-149"/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</w:pPr>
      <w:proofErr w:type="spellStart"/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Programa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(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na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língua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de 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ensino</w:t>
      </w:r>
      <w:proofErr w:type="spellEnd"/>
      <w:r w:rsid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)</w:t>
      </w:r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563E52"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|</w:t>
      </w:r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E55438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Course description</w:t>
      </w:r>
      <w:r w:rsid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(in language of instruction)</w:t>
      </w:r>
    </w:p>
    <w:tbl>
      <w:tblPr>
        <w:tblW w:w="928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87"/>
      </w:tblGrid>
      <w:tr w:rsidR="00563E52" w:rsidRPr="00FD1395" w14:paraId="5142105D" w14:textId="77777777" w:rsidTr="00563E52">
        <w:trPr>
          <w:trHeight w:val="172"/>
          <w:jc w:val="center"/>
        </w:trPr>
        <w:tc>
          <w:tcPr>
            <w:tcW w:w="928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045D2A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>PARTE 1.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 xml:space="preserve"> </w:t>
            </w:r>
            <w:r w:rsidRPr="00FD1395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  <w:lang w:val="pt-PT"/>
              </w:rPr>
              <w:t>Introdução à investigação em Arqueologia</w:t>
            </w:r>
          </w:p>
          <w:p w14:paraId="5F76F4B0" w14:textId="0815D6C3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>1.1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>. A Arqueologia como disciplina científica</w:t>
            </w:r>
          </w:p>
          <w:p w14:paraId="7195FB5F" w14:textId="4C31BF53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>1.2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 xml:space="preserve">. </w:t>
            </w:r>
            <w:r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>Epistemologia e p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>rocesso de pesquisa</w:t>
            </w:r>
          </w:p>
          <w:p w14:paraId="21D959E2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 xml:space="preserve">1.3. 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>Características de um texto científico – Arqueologia</w:t>
            </w:r>
          </w:p>
          <w:p w14:paraId="52BE185F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 xml:space="preserve">PARTE 2 - </w:t>
            </w:r>
            <w:r w:rsidRPr="00FD1395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  <w:lang w:val="pt-PT"/>
              </w:rPr>
              <w:t>Espaço e Tempo: quadros de referência</w:t>
            </w:r>
          </w:p>
          <w:p w14:paraId="61B9E4AD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>2.1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>. O Tempo</w:t>
            </w:r>
          </w:p>
          <w:p w14:paraId="3386BDD4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ab/>
              <w:t>2.1.1. Cronologia relativa</w:t>
            </w:r>
          </w:p>
          <w:p w14:paraId="532D46F4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ab/>
              <w:t>2.1.2. Cronologia absoluta</w:t>
            </w:r>
          </w:p>
          <w:p w14:paraId="0B07EFC9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>2.2.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 xml:space="preserve"> O Espaço</w:t>
            </w:r>
          </w:p>
          <w:p w14:paraId="4A86B023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ab/>
              <w:t>2.2.1. Cartografia</w:t>
            </w:r>
          </w:p>
          <w:p w14:paraId="2C1FF872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ab/>
              <w:t xml:space="preserve">2.2.2. </w:t>
            </w:r>
            <w:proofErr w:type="spellStart"/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>Paleoambientes</w:t>
            </w:r>
            <w:proofErr w:type="spellEnd"/>
          </w:p>
          <w:p w14:paraId="7ABB49C9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 xml:space="preserve">PARTE 3 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 xml:space="preserve">- </w:t>
            </w:r>
            <w:r w:rsidRPr="00FD1395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  <w:lang w:val="pt-PT"/>
              </w:rPr>
              <w:t>Âmbitos da Arqueologia</w:t>
            </w:r>
          </w:p>
          <w:p w14:paraId="7E0AA98A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>3.1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>. Investigação</w:t>
            </w:r>
          </w:p>
          <w:p w14:paraId="7A170758" w14:textId="77777777" w:rsidR="00FD1395" w:rsidRPr="00FD1395" w:rsidRDefault="00FD1395" w:rsidP="00FD1395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>3.2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>. Gestão Patrimonial em Portugal</w:t>
            </w:r>
          </w:p>
          <w:p w14:paraId="50651777" w14:textId="4A791BA4" w:rsidR="006900F0" w:rsidRPr="00FD1395" w:rsidRDefault="00FD1395" w:rsidP="00592133">
            <w:pPr>
              <w:ind w:right="276"/>
              <w:jc w:val="both"/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</w:pPr>
            <w:r w:rsidRPr="00FD1395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  <w:lang w:val="pt-PT"/>
              </w:rPr>
              <w:t>3.3.</w:t>
            </w:r>
            <w:r w:rsidRPr="00FD1395">
              <w:rPr>
                <w:rFonts w:asciiTheme="minorHAnsi" w:hAnsiTheme="minorHAnsi"/>
                <w:bCs/>
                <w:color w:val="1F3864" w:themeColor="accent5" w:themeShade="80"/>
                <w:sz w:val="22"/>
                <w:szCs w:val="22"/>
                <w:lang w:val="pt-PT"/>
              </w:rPr>
              <w:t xml:space="preserve"> Divulgação</w:t>
            </w:r>
          </w:p>
        </w:tc>
      </w:tr>
    </w:tbl>
    <w:p w14:paraId="6E7A9B58" w14:textId="77777777" w:rsidR="006900F0" w:rsidRPr="00FD1395" w:rsidRDefault="006900F0" w:rsidP="00563E52">
      <w:pPr>
        <w:pStyle w:val="Body1"/>
        <w:spacing w:after="0" w:line="240" w:lineRule="auto"/>
        <w:rPr>
          <w:rFonts w:asciiTheme="minorHAnsi" w:hAnsiTheme="minorHAnsi" w:cs="Open Sans"/>
          <w:color w:val="1F3864" w:themeColor="accent5" w:themeShade="80"/>
          <w:szCs w:val="22"/>
        </w:rPr>
      </w:pPr>
    </w:p>
    <w:p w14:paraId="70A67DD2" w14:textId="48520F3A" w:rsidR="00D9064A" w:rsidRPr="00D9064A" w:rsidRDefault="00E55438" w:rsidP="00D9064A">
      <w:pPr>
        <w:pStyle w:val="Body1"/>
        <w:tabs>
          <w:tab w:val="left" w:pos="284"/>
          <w:tab w:val="left" w:pos="7088"/>
        </w:tabs>
        <w:spacing w:after="0" w:line="240" w:lineRule="auto"/>
        <w:ind w:right="-149"/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</w:pPr>
      <w:proofErr w:type="spellStart"/>
      <w:r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Avaliação</w:t>
      </w:r>
      <w:proofErr w:type="spellEnd"/>
      <w:r w:rsidR="00D9064A"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r w:rsid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(</w:t>
      </w:r>
      <w:proofErr w:type="spellStart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na</w:t>
      </w:r>
      <w:proofErr w:type="spellEnd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</w:t>
      </w:r>
      <w:proofErr w:type="spellStart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língua</w:t>
      </w:r>
      <w:proofErr w:type="spellEnd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de </w:t>
      </w:r>
      <w:proofErr w:type="spellStart"/>
      <w:r w:rsidR="00D9064A" w:rsidRP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ensino</w:t>
      </w:r>
      <w:proofErr w:type="spellEnd"/>
      <w:r w:rsidR="00D9064A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>)</w:t>
      </w:r>
      <w:r w:rsidR="00563E52" w:rsidRPr="00BE30A5">
        <w:rPr>
          <w:rFonts w:asciiTheme="minorHAnsi" w:hAnsiTheme="minorHAnsi" w:cs="Open Sans"/>
          <w:b/>
          <w:color w:val="1F3864" w:themeColor="accent5" w:themeShade="80"/>
          <w:szCs w:val="22"/>
          <w:lang w:val="en-US"/>
        </w:rPr>
        <w:t xml:space="preserve"> |</w:t>
      </w:r>
      <w:r w:rsidR="006900F0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</w:t>
      </w:r>
      <w:r w:rsidR="00BE30A5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Gradin</w:t>
      </w:r>
      <w:r w:rsidR="002D6756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g</w:t>
      </w:r>
      <w:r w:rsidR="00BE30A5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and </w:t>
      </w:r>
      <w:r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Assessment</w:t>
      </w:r>
      <w:r w:rsidR="00D9064A" w:rsidRPr="00BE30A5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 xml:space="preserve"> </w:t>
      </w:r>
      <w:r w:rsidR="00D9064A" w:rsidRPr="00D9064A">
        <w:rPr>
          <w:rFonts w:asciiTheme="minorHAnsi" w:hAnsiTheme="minorHAnsi" w:cs="Open Sans"/>
          <w:b/>
          <w:i/>
          <w:color w:val="1F3864" w:themeColor="accent5" w:themeShade="80"/>
          <w:szCs w:val="22"/>
          <w:lang w:val="en-US"/>
        </w:rPr>
        <w:t>(in language of instruction)</w:t>
      </w:r>
    </w:p>
    <w:tbl>
      <w:tblPr>
        <w:tblW w:w="922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27"/>
      </w:tblGrid>
      <w:tr w:rsidR="00094D81" w:rsidRPr="00094D81" w14:paraId="31555056" w14:textId="77777777" w:rsidTr="00592133">
        <w:trPr>
          <w:trHeight w:val="186"/>
        </w:trPr>
        <w:tc>
          <w:tcPr>
            <w:tcW w:w="9227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042D09" w14:textId="47DA8CAF" w:rsidR="00F97D29" w:rsidRPr="00094D81" w:rsidRDefault="00F97D29" w:rsidP="00F97D29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pt-PT"/>
              </w:rPr>
            </w:pPr>
            <w:r w:rsidRPr="00094D81">
              <w:rPr>
                <w:rFonts w:asciiTheme="minorHAnsi" w:hAnsiTheme="minorHAnsi" w:cstheme="minorHAnsi"/>
                <w:color w:val="002060"/>
                <w:sz w:val="22"/>
                <w:szCs w:val="22"/>
                <w:lang w:val="pt-PT"/>
              </w:rPr>
              <w:t>Sessões práticas / Participação – 5 %</w:t>
            </w:r>
          </w:p>
          <w:p w14:paraId="6E4086C9" w14:textId="7ADD07F9" w:rsidR="00F97D29" w:rsidRPr="00094D81" w:rsidRDefault="00F97D29" w:rsidP="00F97D29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pt-PT"/>
              </w:rPr>
            </w:pPr>
            <w:r w:rsidRPr="00094D81">
              <w:rPr>
                <w:rFonts w:asciiTheme="minorHAnsi" w:hAnsiTheme="minorHAnsi" w:cstheme="minorHAnsi"/>
                <w:color w:val="002060"/>
                <w:sz w:val="22"/>
                <w:szCs w:val="22"/>
                <w:lang w:val="pt-PT"/>
              </w:rPr>
              <w:t>Trabalho individual – 25%</w:t>
            </w:r>
          </w:p>
          <w:p w14:paraId="3C7FC907" w14:textId="452878AF" w:rsidR="00F97D29" w:rsidRPr="00094D81" w:rsidRDefault="00F97D29" w:rsidP="00F97D29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pt-PT"/>
              </w:rPr>
            </w:pPr>
            <w:r w:rsidRPr="00094D81">
              <w:rPr>
                <w:rFonts w:asciiTheme="minorHAnsi" w:hAnsiTheme="minorHAnsi" w:cstheme="minorHAnsi"/>
                <w:color w:val="002060"/>
                <w:sz w:val="22"/>
                <w:szCs w:val="22"/>
                <w:lang w:val="pt-PT"/>
              </w:rPr>
              <w:t>Trabalho de pesquisa em grupo – 20%</w:t>
            </w:r>
          </w:p>
          <w:p w14:paraId="3E35CF0F" w14:textId="35ECC4EB" w:rsidR="002D6756" w:rsidRPr="00094D81" w:rsidRDefault="00F97D29" w:rsidP="00F97D29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pt-PT"/>
              </w:rPr>
            </w:pPr>
            <w:r w:rsidRPr="00094D81">
              <w:rPr>
                <w:rFonts w:asciiTheme="minorHAnsi" w:hAnsiTheme="minorHAnsi" w:cstheme="minorHAnsi"/>
                <w:color w:val="002060"/>
                <w:sz w:val="22"/>
                <w:szCs w:val="22"/>
                <w:lang w:val="pt-PT"/>
              </w:rPr>
              <w:lastRenderedPageBreak/>
              <w:t xml:space="preserve">Teste final – 50% </w:t>
            </w:r>
          </w:p>
        </w:tc>
      </w:tr>
    </w:tbl>
    <w:p w14:paraId="30F7BD93" w14:textId="77777777" w:rsidR="006900F0" w:rsidRPr="004E1836" w:rsidRDefault="006900F0" w:rsidP="00563E52">
      <w:pPr>
        <w:pStyle w:val="Body1"/>
        <w:spacing w:after="0" w:line="240" w:lineRule="auto"/>
        <w:ind w:right="-291"/>
        <w:rPr>
          <w:rFonts w:asciiTheme="minorHAnsi" w:hAnsiTheme="minorHAnsi" w:cs="Open Sans"/>
          <w:noProof/>
          <w:color w:val="1F3864" w:themeColor="accent5" w:themeShade="80"/>
          <w:szCs w:val="22"/>
          <w:lang w:val="en-US"/>
        </w:rPr>
      </w:pPr>
    </w:p>
    <w:p w14:paraId="2B306B13" w14:textId="15BD11D8" w:rsidR="006900F0" w:rsidRPr="00E37F4C" w:rsidRDefault="006900F0" w:rsidP="00563E52">
      <w:pPr>
        <w:pStyle w:val="Body1"/>
        <w:tabs>
          <w:tab w:val="left" w:pos="8585"/>
        </w:tabs>
        <w:spacing w:after="0" w:line="240" w:lineRule="auto"/>
        <w:rPr>
          <w:rFonts w:asciiTheme="minorHAnsi" w:hAnsiTheme="minorHAnsi" w:cs="Open Sans"/>
          <w:b/>
          <w:color w:val="1F3864" w:themeColor="accent5" w:themeShade="80"/>
          <w:szCs w:val="22"/>
        </w:rPr>
      </w:pP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>Bibliografia</w:t>
      </w:r>
      <w:r w:rsidR="00D9064A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(</w:t>
      </w:r>
      <w:proofErr w:type="spellStart"/>
      <w:r w:rsidR="00BE30A5">
        <w:rPr>
          <w:rFonts w:asciiTheme="minorHAnsi" w:hAnsiTheme="minorHAnsi" w:cs="Open Sans"/>
          <w:b/>
          <w:color w:val="1F3864" w:themeColor="accent5" w:themeShade="80"/>
          <w:szCs w:val="22"/>
        </w:rPr>
        <w:t>selection</w:t>
      </w:r>
      <w:proofErr w:type="spellEnd"/>
      <w:r w:rsidR="00D9064A">
        <w:rPr>
          <w:rFonts w:asciiTheme="minorHAnsi" w:hAnsiTheme="minorHAnsi" w:cs="Open Sans"/>
          <w:b/>
          <w:color w:val="1F3864" w:themeColor="accent5" w:themeShade="80"/>
          <w:szCs w:val="22"/>
        </w:rPr>
        <w:t>)</w:t>
      </w: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</w:t>
      </w:r>
      <w:r w:rsidR="00CB23E2">
        <w:rPr>
          <w:rFonts w:asciiTheme="minorHAnsi" w:hAnsiTheme="minorHAnsi" w:cs="Open Sans"/>
          <w:b/>
          <w:color w:val="1F3864" w:themeColor="accent5" w:themeShade="80"/>
          <w:szCs w:val="22"/>
        </w:rPr>
        <w:t>|</w:t>
      </w:r>
      <w:r w:rsidRPr="00E37F4C">
        <w:rPr>
          <w:rFonts w:asciiTheme="minorHAnsi" w:hAnsiTheme="minorHAnsi" w:cs="Open Sans"/>
          <w:b/>
          <w:color w:val="1F3864" w:themeColor="accent5" w:themeShade="80"/>
          <w:szCs w:val="22"/>
        </w:rPr>
        <w:t xml:space="preserve"> </w:t>
      </w:r>
      <w:proofErr w:type="spellStart"/>
      <w:r w:rsidR="00E411C0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Readings</w:t>
      </w:r>
      <w:proofErr w:type="spellEnd"/>
      <w:r w:rsidR="00D9064A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 xml:space="preserve"> (</w:t>
      </w:r>
      <w:proofErr w:type="spellStart"/>
      <w:r w:rsidR="00BE30A5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selection</w:t>
      </w:r>
      <w:proofErr w:type="spellEnd"/>
      <w:r w:rsidR="00D9064A">
        <w:rPr>
          <w:rFonts w:asciiTheme="minorHAnsi" w:hAnsiTheme="minorHAnsi" w:cs="Open Sans"/>
          <w:b/>
          <w:i/>
          <w:color w:val="1F3864" w:themeColor="accent5" w:themeShade="80"/>
          <w:szCs w:val="22"/>
        </w:rPr>
        <w:t>)</w:t>
      </w:r>
    </w:p>
    <w:tbl>
      <w:tblPr>
        <w:tblW w:w="9214" w:type="dxa"/>
        <w:jc w:val="right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14"/>
      </w:tblGrid>
      <w:tr w:rsidR="00563E52" w:rsidRPr="00932D34" w14:paraId="3CD6CB0A" w14:textId="77777777" w:rsidTr="00563E52">
        <w:trPr>
          <w:trHeight w:val="214"/>
          <w:jc w:val="right"/>
        </w:trPr>
        <w:tc>
          <w:tcPr>
            <w:tcW w:w="9214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DBE5F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8873FE" w14:textId="54871A5B" w:rsidR="00E37F4C" w:rsidRPr="00F97D29" w:rsidRDefault="00F97D29" w:rsidP="00F97D29">
            <w:pPr>
              <w:pStyle w:val="NormalWeb"/>
              <w:rPr>
                <w:lang w:val="en-US"/>
              </w:rPr>
            </w:pPr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 xml:space="preserve">BICHO, N. F. (2006) – Manual de Arqueologia </w:t>
            </w:r>
            <w:proofErr w:type="spellStart"/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>Pre</w:t>
            </w:r>
            <w:proofErr w:type="spellEnd"/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>́-</w:t>
            </w:r>
            <w:proofErr w:type="spellStart"/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>Histórica</w:t>
            </w:r>
            <w:proofErr w:type="spellEnd"/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 xml:space="preserve">. Lisboa: </w:t>
            </w:r>
            <w:proofErr w:type="spellStart"/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>Edições</w:t>
            </w:r>
            <w:proofErr w:type="spellEnd"/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 xml:space="preserve"> 70. 525 p..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br/>
              <w:t xml:space="preserve">GRANT, J.; GORIN, S.; FLEMING, N. (2005) – </w:t>
            </w:r>
            <w:proofErr w:type="spellStart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>The</w:t>
            </w:r>
            <w:proofErr w:type="spellEnd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>archaeology</w:t>
            </w:r>
            <w:proofErr w:type="spellEnd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>coursebook</w:t>
            </w:r>
            <w:proofErr w:type="spellEnd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 xml:space="preserve">. </w:t>
            </w:r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  <w:lang w:val="en-US"/>
              </w:rPr>
              <w:t xml:space="preserve">An Introduction to study skills, </w:t>
            </w:r>
            <w:proofErr w:type="gramStart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  <w:lang w:val="en-US"/>
              </w:rPr>
              <w:t>topics</w:t>
            </w:r>
            <w:proofErr w:type="gramEnd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  <w:lang w:val="en-US"/>
              </w:rPr>
              <w:t xml:space="preserve"> and methods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t>. London: Routledge. 346 p.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br/>
              <w:t>GAMBLE, C. (2008) – Archaeology. The basics. London: Routledge. 255 p.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br/>
              <w:t>HARRIS, Robert Harris, Evaluating Internet Research Sources - (http://www.virtualsalt.com/evalu8it.htm)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br/>
              <w:t xml:space="preserve">How to Evaluate </w:t>
            </w:r>
            <w:proofErr w:type="gramStart"/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t>Information ?</w:t>
            </w:r>
            <w:proofErr w:type="gramEnd"/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t xml:space="preserve"> Checklist - (http://www.virtualchase.com/quality/checklist_print.html)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br/>
              <w:t>KINTIGH, Keith W. (2005) - Writing archaeology: analyses and archaeological argumentation</w:t>
            </w:r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  <w:lang w:val="en-US"/>
              </w:rPr>
              <w:t xml:space="preserve">. The SAA Archaeological Record. 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t>September, no 4, p. 33-35.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br/>
              <w:t xml:space="preserve">MATEUS, J. E., MORENO-GARCÍA, M., eds. 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 xml:space="preserve">(2003) – </w:t>
            </w:r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 xml:space="preserve">Paleoecologia Humana e </w:t>
            </w:r>
            <w:proofErr w:type="spellStart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>Arqueocie</w:t>
            </w:r>
            <w:r w:rsidRPr="00094D81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̂</w:t>
            </w:r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>ncias</w:t>
            </w:r>
            <w:proofErr w:type="spellEnd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</w:rPr>
              <w:t>. Um Programa Multidisciplinar para a Arqueologia sob a Tutela da Cultura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 xml:space="preserve">. Lisboa: Instituto </w:t>
            </w:r>
            <w:proofErr w:type="spellStart"/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>Portugue</w:t>
            </w:r>
            <w:r w:rsidRPr="00094D81">
              <w:rPr>
                <w:rFonts w:ascii="Arial" w:hAnsi="Arial" w:cs="Arial"/>
                <w:color w:val="002060"/>
                <w:sz w:val="22"/>
                <w:szCs w:val="22"/>
              </w:rPr>
              <w:t>̂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>s</w:t>
            </w:r>
            <w:proofErr w:type="spellEnd"/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t xml:space="preserve"> de Arqueologia (Trabalhos de Arqueologia, 29).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</w:rPr>
              <w:br/>
            </w:r>
            <w:r w:rsidRPr="00094D81">
              <w:rPr>
                <w:rFonts w:ascii="ArialNarrow" w:hAnsi="ArialNarrow"/>
                <w:color w:val="002060"/>
              </w:rPr>
              <w:t xml:space="preserve">Norma Portuguesa de </w:t>
            </w:r>
            <w:proofErr w:type="spellStart"/>
            <w:r w:rsidRPr="00094D81">
              <w:rPr>
                <w:rFonts w:ascii="ArialNarrow" w:hAnsi="ArialNarrow"/>
                <w:color w:val="002060"/>
              </w:rPr>
              <w:t>Informac</w:t>
            </w:r>
            <w:r w:rsidRPr="00094D81">
              <w:rPr>
                <w:rFonts w:ascii="Arial" w:hAnsi="Arial" w:cs="Arial"/>
                <w:color w:val="002060"/>
              </w:rPr>
              <w:t>̧</w:t>
            </w:r>
            <w:r w:rsidRPr="00094D81">
              <w:rPr>
                <w:rFonts w:ascii="ArialNarrow" w:hAnsi="ArialNarrow"/>
                <w:color w:val="002060"/>
              </w:rPr>
              <w:t>ão</w:t>
            </w:r>
            <w:proofErr w:type="spellEnd"/>
            <w:r w:rsidRPr="00094D81">
              <w:rPr>
                <w:rFonts w:ascii="ArialNarrow" w:hAnsi="ArialNarrow"/>
                <w:color w:val="002060"/>
              </w:rPr>
              <w:t xml:space="preserve"> e </w:t>
            </w:r>
            <w:proofErr w:type="spellStart"/>
            <w:r w:rsidRPr="00094D81">
              <w:rPr>
                <w:rFonts w:ascii="ArialNarrow" w:hAnsi="ArialNarrow"/>
                <w:color w:val="002060"/>
              </w:rPr>
              <w:t>Documentac</w:t>
            </w:r>
            <w:r w:rsidRPr="00094D81">
              <w:rPr>
                <w:rFonts w:ascii="Arial" w:hAnsi="Arial" w:cs="Arial"/>
                <w:color w:val="002060"/>
              </w:rPr>
              <w:t>̧</w:t>
            </w:r>
            <w:r w:rsidRPr="00094D81">
              <w:rPr>
                <w:rFonts w:ascii="ArialNarrow" w:hAnsi="ArialNarrow"/>
                <w:color w:val="002060"/>
              </w:rPr>
              <w:t>ão</w:t>
            </w:r>
            <w:proofErr w:type="spellEnd"/>
            <w:r w:rsidRPr="00094D81">
              <w:rPr>
                <w:rFonts w:ascii="ArialNarrow" w:hAnsi="ArialNarrow"/>
                <w:color w:val="002060"/>
              </w:rPr>
              <w:t xml:space="preserve">. </w:t>
            </w:r>
            <w:proofErr w:type="spellStart"/>
            <w:r w:rsidRPr="00094D81">
              <w:rPr>
                <w:rFonts w:ascii="ArialNarrow" w:hAnsi="ArialNarrow"/>
                <w:color w:val="002060"/>
              </w:rPr>
              <w:t>Refere</w:t>
            </w:r>
            <w:r w:rsidRPr="00094D81">
              <w:rPr>
                <w:rFonts w:ascii="Arial" w:hAnsi="Arial" w:cs="Arial"/>
                <w:color w:val="002060"/>
              </w:rPr>
              <w:t>̂</w:t>
            </w:r>
            <w:r w:rsidRPr="00094D81">
              <w:rPr>
                <w:rFonts w:ascii="ArialNarrow" w:hAnsi="ArialNarrow"/>
                <w:color w:val="002060"/>
              </w:rPr>
              <w:t>ncias</w:t>
            </w:r>
            <w:proofErr w:type="spellEnd"/>
            <w:r w:rsidRPr="00094D81">
              <w:rPr>
                <w:rFonts w:ascii="ArialNarrow" w:hAnsi="ArialNarrow"/>
                <w:color w:val="002060"/>
              </w:rPr>
              <w:t xml:space="preserve"> </w:t>
            </w:r>
            <w:proofErr w:type="spellStart"/>
            <w:r w:rsidRPr="00094D81">
              <w:rPr>
                <w:rFonts w:ascii="ArialNarrow" w:hAnsi="ArialNarrow"/>
                <w:color w:val="002060"/>
              </w:rPr>
              <w:t>Bibliográficas</w:t>
            </w:r>
            <w:proofErr w:type="spellEnd"/>
            <w:r w:rsidRPr="00094D81">
              <w:rPr>
                <w:rFonts w:ascii="ArialNarrow" w:hAnsi="ArialNarrow"/>
                <w:color w:val="002060"/>
              </w:rPr>
              <w:t xml:space="preserve">. </w:t>
            </w:r>
            <w:r w:rsidRPr="00094D81">
              <w:rPr>
                <w:rFonts w:ascii="ArialNarrow" w:hAnsi="ArialNarrow"/>
                <w:color w:val="002060"/>
                <w:lang w:val="en-US"/>
              </w:rPr>
              <w:t xml:space="preserve">Instituto da </w:t>
            </w:r>
            <w:proofErr w:type="spellStart"/>
            <w:r w:rsidRPr="00094D81">
              <w:rPr>
                <w:rFonts w:ascii="ArialNarrow" w:hAnsi="ArialNarrow"/>
                <w:color w:val="002060"/>
                <w:lang w:val="en-US"/>
              </w:rPr>
              <w:t>Qualidade</w:t>
            </w:r>
            <w:proofErr w:type="spellEnd"/>
            <w:r w:rsidRPr="00094D81">
              <w:rPr>
                <w:rFonts w:ascii="ArialNarrow" w:hAnsi="ArialNarrow"/>
                <w:color w:val="002060"/>
                <w:lang w:val="en-US"/>
              </w:rPr>
              <w:t xml:space="preserve"> 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t xml:space="preserve">RENFREW, C., BAHN, P. (1992) - </w:t>
            </w:r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  <w:lang w:val="en-US"/>
              </w:rPr>
              <w:t xml:space="preserve">Archaeology: Theories, </w:t>
            </w:r>
            <w:proofErr w:type="gramStart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  <w:lang w:val="en-US"/>
              </w:rPr>
              <w:t>methods</w:t>
            </w:r>
            <w:proofErr w:type="gramEnd"/>
            <w:r w:rsidRPr="00094D81">
              <w:rPr>
                <w:rFonts w:ascii="ArialNarrow" w:hAnsi="ArialNarrow"/>
                <w:i/>
                <w:iCs/>
                <w:color w:val="002060"/>
                <w:sz w:val="22"/>
                <w:szCs w:val="22"/>
                <w:lang w:val="en-US"/>
              </w:rPr>
              <w:t xml:space="preserve"> and practice</w:t>
            </w:r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t>Londres</w:t>
            </w:r>
            <w:proofErr w:type="spellEnd"/>
            <w:r w:rsidRPr="00094D81">
              <w:rPr>
                <w:rFonts w:ascii="ArialNarrow" w:hAnsi="ArialNarrow"/>
                <w:color w:val="002060"/>
                <w:sz w:val="22"/>
                <w:szCs w:val="22"/>
                <w:lang w:val="en-US"/>
              </w:rPr>
              <w:t>: Thames and Hudson.</w:t>
            </w:r>
            <w:r w:rsidR="00F46216" w:rsidRPr="00C414C1">
              <w:fldChar w:fldCharType="begin"/>
            </w:r>
            <w:r w:rsidR="00F46216" w:rsidRPr="00F97D29">
              <w:rPr>
                <w:lang w:val="en-US"/>
              </w:rPr>
              <w:instrText xml:space="preserve"> MERGEFIELD M_10_Bibliografia_máx_5_referências__ </w:instrText>
            </w:r>
            <w:r w:rsidR="00094D81">
              <w:fldChar w:fldCharType="separate"/>
            </w:r>
            <w:r w:rsidR="00F46216" w:rsidRPr="00C414C1">
              <w:fldChar w:fldCharType="end"/>
            </w:r>
          </w:p>
        </w:tc>
      </w:tr>
      <w:bookmarkEnd w:id="0"/>
    </w:tbl>
    <w:p w14:paraId="17380A8A" w14:textId="77777777" w:rsidR="00563E52" w:rsidRPr="00F97D29" w:rsidRDefault="00563E52" w:rsidP="00563E52">
      <w:pPr>
        <w:rPr>
          <w:rFonts w:asciiTheme="minorHAnsi" w:hAnsiTheme="minorHAnsi"/>
          <w:color w:val="1F3864" w:themeColor="accent5" w:themeShade="80"/>
          <w:sz w:val="22"/>
          <w:szCs w:val="22"/>
        </w:rPr>
      </w:pPr>
    </w:p>
    <w:p w14:paraId="5BF903AF" w14:textId="77777777" w:rsidR="00CB23E2" w:rsidRPr="00F97D29" w:rsidRDefault="00CB23E2" w:rsidP="00D9064A">
      <w:pPr>
        <w:rPr>
          <w:rFonts w:asciiTheme="minorHAnsi" w:hAnsiTheme="minorHAnsi"/>
          <w:color w:val="1F3864" w:themeColor="accent5" w:themeShade="80"/>
          <w:sz w:val="22"/>
          <w:szCs w:val="22"/>
        </w:rPr>
      </w:pPr>
    </w:p>
    <w:sectPr w:rsidR="00CB23E2" w:rsidRPr="00F97D29" w:rsidSect="00563E52">
      <w:headerReference w:type="default" r:id="rId7"/>
      <w:footerReference w:type="default" r:id="rId8"/>
      <w:pgSz w:w="11900" w:h="16840"/>
      <w:pgMar w:top="720" w:right="141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344" w14:textId="77777777" w:rsidR="00C207BF" w:rsidRDefault="00C207BF" w:rsidP="007273A0">
      <w:r>
        <w:separator/>
      </w:r>
    </w:p>
  </w:endnote>
  <w:endnote w:type="continuationSeparator" w:id="0">
    <w:p w14:paraId="3C58CCA5" w14:textId="77777777" w:rsidR="00C207BF" w:rsidRDefault="00C207BF" w:rsidP="0072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1078" w14:textId="77777777" w:rsidR="00190C85" w:rsidRPr="003E7A53" w:rsidRDefault="00190C85" w:rsidP="007273A0">
    <w:pPr>
      <w:rPr>
        <w:sz w:val="16"/>
        <w:szCs w:val="16"/>
        <w:lang w:val="es-ES"/>
      </w:rPr>
    </w:pPr>
  </w:p>
  <w:p w14:paraId="1ECD90D4" w14:textId="77777777" w:rsidR="00B70C08" w:rsidRPr="00E37F4C" w:rsidRDefault="00B70C08" w:rsidP="00EA563C">
    <w:pPr>
      <w:jc w:val="center"/>
      <w:rPr>
        <w:rFonts w:asciiTheme="minorHAnsi" w:hAnsiTheme="minorHAnsi" w:cs="Helvetica"/>
        <w:color w:val="1F3864" w:themeColor="accent5" w:themeShade="80"/>
        <w:sz w:val="16"/>
        <w:szCs w:val="16"/>
        <w:lang w:val="es-ES"/>
      </w:rPr>
    </w:pPr>
    <w:proofErr w:type="spellStart"/>
    <w:r w:rsidRPr="00E37F4C">
      <w:rPr>
        <w:rFonts w:asciiTheme="minorHAnsi" w:hAnsiTheme="minorHAnsi"/>
        <w:b/>
        <w:bCs/>
        <w:color w:val="1F3864" w:themeColor="accent5" w:themeShade="80"/>
        <w:sz w:val="16"/>
        <w:szCs w:val="16"/>
        <w:lang w:val="es-ES"/>
      </w:rPr>
      <w:t>Faculdade</w:t>
    </w:r>
    <w:proofErr w:type="spellEnd"/>
    <w:r w:rsidRPr="00E37F4C">
      <w:rPr>
        <w:rFonts w:asciiTheme="minorHAnsi" w:hAnsiTheme="minorHAnsi"/>
        <w:b/>
        <w:bCs/>
        <w:color w:val="1F3864" w:themeColor="accent5" w:themeShade="80"/>
        <w:sz w:val="16"/>
        <w:szCs w:val="16"/>
        <w:lang w:val="es-ES"/>
      </w:rPr>
      <w:t xml:space="preserve"> de Letras</w:t>
    </w:r>
    <w:r w:rsidRPr="00E37F4C">
      <w:rPr>
        <w:rFonts w:asciiTheme="minorHAnsi" w:hAnsiTheme="minorHAnsi"/>
        <w:color w:val="1F3864" w:themeColor="accent5" w:themeShade="80"/>
        <w:sz w:val="16"/>
        <w:szCs w:val="16"/>
        <w:lang w:val="es-ES"/>
      </w:rPr>
      <w:t xml:space="preserve"> da </w:t>
    </w:r>
    <w:proofErr w:type="spellStart"/>
    <w:r w:rsidRPr="00E37F4C">
      <w:rPr>
        <w:rFonts w:asciiTheme="minorHAnsi" w:hAnsiTheme="minorHAnsi"/>
        <w:color w:val="1F3864" w:themeColor="accent5" w:themeShade="80"/>
        <w:sz w:val="16"/>
        <w:szCs w:val="16"/>
        <w:lang w:val="es-ES"/>
      </w:rPr>
      <w:t>Universidade</w:t>
    </w:r>
    <w:proofErr w:type="spellEnd"/>
    <w:r w:rsidRPr="00E37F4C">
      <w:rPr>
        <w:rFonts w:asciiTheme="minorHAnsi" w:hAnsiTheme="minorHAnsi"/>
        <w:color w:val="1F3864" w:themeColor="accent5" w:themeShade="80"/>
        <w:sz w:val="16"/>
        <w:szCs w:val="16"/>
        <w:lang w:val="es-ES"/>
      </w:rPr>
      <w:t xml:space="preserve"> de Lisboa </w:t>
    </w:r>
    <w:r w:rsidR="00235CE6">
      <w:rPr>
        <w:rFonts w:asciiTheme="minorHAnsi" w:hAnsiTheme="minorHAnsi" w:cs="Helvetica"/>
        <w:color w:val="1F3864" w:themeColor="accent5" w:themeShade="80"/>
        <w:sz w:val="16"/>
        <w:szCs w:val="16"/>
        <w:lang w:val="es-ES"/>
      </w:rPr>
      <w:t>|</w:t>
    </w:r>
    <w:r w:rsidRPr="00E37F4C">
      <w:rPr>
        <w:rFonts w:asciiTheme="minorHAnsi" w:hAnsiTheme="minorHAnsi" w:cs="Helvetica"/>
        <w:color w:val="1F3864" w:themeColor="accent5" w:themeShade="80"/>
        <w:sz w:val="16"/>
        <w:szCs w:val="16"/>
        <w:lang w:val="es-ES"/>
      </w:rPr>
      <w:t xml:space="preserve"> </w:t>
    </w:r>
    <w:r w:rsidRPr="00E37F4C">
      <w:rPr>
        <w:rFonts w:asciiTheme="minorHAnsi" w:hAnsiTheme="minorHAnsi"/>
        <w:color w:val="1F3864" w:themeColor="accent5" w:themeShade="80"/>
        <w:sz w:val="16"/>
        <w:szCs w:val="16"/>
        <w:lang w:val="es-ES"/>
      </w:rPr>
      <w:t xml:space="preserve">Alameda da </w:t>
    </w:r>
    <w:proofErr w:type="spellStart"/>
    <w:r w:rsidRPr="00E37F4C">
      <w:rPr>
        <w:rFonts w:asciiTheme="minorHAnsi" w:hAnsiTheme="minorHAnsi"/>
        <w:color w:val="1F3864" w:themeColor="accent5" w:themeShade="80"/>
        <w:sz w:val="16"/>
        <w:szCs w:val="16"/>
        <w:lang w:val="es-ES"/>
      </w:rPr>
      <w:t>Universidade</w:t>
    </w:r>
    <w:proofErr w:type="spellEnd"/>
    <w:r w:rsidRPr="00E37F4C">
      <w:rPr>
        <w:rFonts w:asciiTheme="minorHAnsi" w:hAnsiTheme="minorHAnsi"/>
        <w:color w:val="1F3864" w:themeColor="accent5" w:themeShade="80"/>
        <w:sz w:val="16"/>
        <w:szCs w:val="16"/>
        <w:lang w:val="es-ES"/>
      </w:rPr>
      <w:t xml:space="preserve"> 1600-214 Lisboa PORTUGAL</w:t>
    </w:r>
    <w:r w:rsidRPr="00E37F4C">
      <w:rPr>
        <w:rFonts w:asciiTheme="minorHAnsi" w:hAnsiTheme="minorHAnsi" w:cs="Helvetica"/>
        <w:color w:val="1F3864" w:themeColor="accent5" w:themeShade="80"/>
        <w:sz w:val="16"/>
        <w:szCs w:val="16"/>
        <w:lang w:val="es-ES"/>
      </w:rPr>
      <w:t xml:space="preserve"> </w:t>
    </w:r>
    <w:r w:rsidR="00235CE6">
      <w:rPr>
        <w:rFonts w:asciiTheme="minorHAnsi" w:hAnsiTheme="minorHAnsi" w:cs="Helvetica"/>
        <w:color w:val="1F3864" w:themeColor="accent5" w:themeShade="80"/>
        <w:sz w:val="16"/>
        <w:szCs w:val="16"/>
        <w:lang w:val="es-ES"/>
      </w:rPr>
      <w:t>|</w:t>
    </w:r>
    <w:r w:rsidRPr="00E37F4C">
      <w:rPr>
        <w:rFonts w:asciiTheme="minorHAnsi" w:hAnsiTheme="minorHAnsi" w:cs="Helvetica"/>
        <w:color w:val="1F3864" w:themeColor="accent5" w:themeShade="80"/>
        <w:sz w:val="16"/>
        <w:szCs w:val="16"/>
        <w:lang w:val="es-ES"/>
      </w:rPr>
      <w:t xml:space="preserve"> </w:t>
    </w:r>
    <w:hyperlink r:id="rId1" w:history="1">
      <w:r w:rsidRPr="00E37F4C">
        <w:rPr>
          <w:rFonts w:asciiTheme="minorHAnsi" w:hAnsiTheme="minorHAnsi"/>
          <w:color w:val="1F3864" w:themeColor="accent5" w:themeShade="80"/>
          <w:sz w:val="16"/>
          <w:szCs w:val="16"/>
          <w:u w:val="single" w:color="386EFF"/>
          <w:lang w:val="es-ES"/>
        </w:rPr>
        <w:t>www.letras.ulisboa.pt</w:t>
      </w:r>
    </w:hyperlink>
  </w:p>
  <w:p w14:paraId="4F39E88F" w14:textId="77777777" w:rsidR="00B70C08" w:rsidRPr="00E55438" w:rsidRDefault="00B70C08" w:rsidP="007273A0">
    <w:pPr>
      <w:pStyle w:val="Rodap"/>
      <w:rPr>
        <w:rFonts w:asciiTheme="minorHAnsi" w:hAnsiTheme="minorHAnsi"/>
        <w:color w:val="1F3864" w:themeColor="accent5" w:themeShade="80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2936" w14:textId="77777777" w:rsidR="00C207BF" w:rsidRDefault="00C207BF" w:rsidP="007273A0">
      <w:r>
        <w:separator/>
      </w:r>
    </w:p>
  </w:footnote>
  <w:footnote w:type="continuationSeparator" w:id="0">
    <w:p w14:paraId="79BC7DFF" w14:textId="77777777" w:rsidR="00C207BF" w:rsidRDefault="00C207BF" w:rsidP="0072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35F" w14:textId="77777777" w:rsidR="006B5E2D" w:rsidRDefault="00921E17" w:rsidP="007273A0">
    <w:pPr>
      <w:pStyle w:val="Cabealho"/>
    </w:pPr>
    <w:r w:rsidRPr="006B5E2D">
      <w:rPr>
        <w:noProof/>
        <w:lang w:val="pt-PT" w:eastAsia="pt-PT"/>
      </w:rPr>
      <w:drawing>
        <wp:inline distT="0" distB="0" distL="0" distR="0" wp14:anchorId="3260ACEC" wp14:editId="41D6A15E">
          <wp:extent cx="2882900" cy="723900"/>
          <wp:effectExtent l="0" t="0" r="12700" b="12700"/>
          <wp:docPr id="1" name="Imagen 2" descr="Descripción: Macintosh HD:Users:usuario:Desktop:Estacionario-Maio:Logo estacionario:logo estacionario_80x20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Macintosh HD:Users:usuario:Desktop:Estacionario-Maio:Logo estacionario:logo estacionario_80x20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2127C" w14:textId="6FE631D1" w:rsidR="00EA563C" w:rsidRPr="00261F92" w:rsidRDefault="006900F0" w:rsidP="007273A0">
    <w:pPr>
      <w:pStyle w:val="Cabealho"/>
      <w:rPr>
        <w:rFonts w:asciiTheme="minorHAnsi" w:hAnsiTheme="minorHAnsi"/>
        <w:b/>
        <w:color w:val="1F3864" w:themeColor="accent5" w:themeShade="80"/>
        <w:sz w:val="32"/>
      </w:rPr>
    </w:pPr>
    <w:proofErr w:type="spellStart"/>
    <w:r w:rsidRPr="00261F92">
      <w:rPr>
        <w:rFonts w:asciiTheme="minorHAnsi" w:hAnsiTheme="minorHAnsi"/>
        <w:b/>
        <w:color w:val="1F3864" w:themeColor="accent5" w:themeShade="80"/>
        <w:sz w:val="32"/>
      </w:rPr>
      <w:t>Programa</w:t>
    </w:r>
    <w:proofErr w:type="spellEnd"/>
    <w:r w:rsidRPr="00261F92">
      <w:rPr>
        <w:rFonts w:asciiTheme="minorHAnsi" w:hAnsiTheme="minorHAnsi"/>
        <w:b/>
        <w:color w:val="1F3864" w:themeColor="accent5" w:themeShade="80"/>
        <w:sz w:val="32"/>
      </w:rPr>
      <w:t xml:space="preserve"> </w:t>
    </w:r>
    <w:r w:rsidR="00E37F4C" w:rsidRPr="00261F92">
      <w:rPr>
        <w:rFonts w:asciiTheme="minorHAnsi" w:hAnsiTheme="minorHAnsi"/>
        <w:b/>
        <w:color w:val="1F3864" w:themeColor="accent5" w:themeShade="80"/>
        <w:sz w:val="32"/>
      </w:rPr>
      <w:t xml:space="preserve">| </w:t>
    </w:r>
    <w:r w:rsidR="00E55438">
      <w:rPr>
        <w:rFonts w:asciiTheme="minorHAnsi" w:hAnsiTheme="minorHAnsi"/>
        <w:b/>
        <w:color w:val="1F3864" w:themeColor="accent5" w:themeShade="80"/>
        <w:sz w:val="32"/>
      </w:rPr>
      <w:t>Course Description</w:t>
    </w:r>
    <w:r w:rsidR="00E37F4C" w:rsidRPr="00261F92">
      <w:rPr>
        <w:rFonts w:asciiTheme="minorHAnsi" w:hAnsiTheme="minorHAnsi"/>
        <w:b/>
        <w:color w:val="1F3864" w:themeColor="accent5" w:themeShade="80"/>
        <w:sz w:val="32"/>
      </w:rPr>
      <w:t xml:space="preserve"> </w:t>
    </w:r>
    <w:r w:rsidRPr="00261F92">
      <w:rPr>
        <w:rFonts w:asciiTheme="minorHAnsi" w:hAnsiTheme="minorHAnsi"/>
        <w:b/>
        <w:color w:val="1F3864" w:themeColor="accent5" w:themeShade="80"/>
        <w:sz w:val="32"/>
      </w:rPr>
      <w:t>20</w:t>
    </w:r>
    <w:r w:rsidR="00932D34">
      <w:rPr>
        <w:rFonts w:asciiTheme="minorHAnsi" w:hAnsiTheme="minorHAnsi"/>
        <w:b/>
        <w:color w:val="1F3864" w:themeColor="accent5" w:themeShade="80"/>
        <w:sz w:val="32"/>
      </w:rPr>
      <w:t>2</w:t>
    </w:r>
    <w:r w:rsidR="004E1836">
      <w:rPr>
        <w:rFonts w:asciiTheme="minorHAnsi" w:hAnsiTheme="minorHAnsi"/>
        <w:b/>
        <w:color w:val="1F3864" w:themeColor="accent5" w:themeShade="80"/>
        <w:sz w:val="32"/>
      </w:rPr>
      <w:t>1</w:t>
    </w:r>
    <w:r w:rsidRPr="00261F92">
      <w:rPr>
        <w:rFonts w:asciiTheme="minorHAnsi" w:hAnsiTheme="minorHAnsi"/>
        <w:b/>
        <w:color w:val="1F3864" w:themeColor="accent5" w:themeShade="80"/>
        <w:sz w:val="32"/>
      </w:rPr>
      <w:t>/202</w:t>
    </w:r>
    <w:r w:rsidR="004E1836">
      <w:rPr>
        <w:rFonts w:asciiTheme="minorHAnsi" w:hAnsiTheme="minorHAnsi"/>
        <w:b/>
        <w:color w:val="1F3864" w:themeColor="accent5" w:themeShade="80"/>
        <w:sz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7A2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C8D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505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484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6E0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46A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A7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AA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66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CB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C2040"/>
    <w:multiLevelType w:val="hybridMultilevel"/>
    <w:tmpl w:val="827E926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4941E4"/>
    <w:multiLevelType w:val="hybridMultilevel"/>
    <w:tmpl w:val="88D24590"/>
    <w:lvl w:ilvl="0" w:tplc="2282454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D8D6655"/>
    <w:multiLevelType w:val="hybridMultilevel"/>
    <w:tmpl w:val="1DC6A9D0"/>
    <w:lvl w:ilvl="0" w:tplc="1E18C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06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4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04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C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6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43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61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86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query w:val="SELECT * FROM /Users/Alexandra/Google Drive/FLUL-Direcção/2--RELAÇÕES-EXTERNAS/FORMULÁRIOS/Programa _ Course Description 2019_2020 (Respostas).xlsx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F0"/>
    <w:rsid w:val="00034487"/>
    <w:rsid w:val="00094D81"/>
    <w:rsid w:val="000A2059"/>
    <w:rsid w:val="00136525"/>
    <w:rsid w:val="001624BF"/>
    <w:rsid w:val="00190C85"/>
    <w:rsid w:val="001B7DB0"/>
    <w:rsid w:val="002254AB"/>
    <w:rsid w:val="00235CE6"/>
    <w:rsid w:val="002464DF"/>
    <w:rsid w:val="00261F92"/>
    <w:rsid w:val="002B04B8"/>
    <w:rsid w:val="002D6756"/>
    <w:rsid w:val="00306D05"/>
    <w:rsid w:val="00372977"/>
    <w:rsid w:val="003E7A53"/>
    <w:rsid w:val="003F05BF"/>
    <w:rsid w:val="004344F3"/>
    <w:rsid w:val="004867D1"/>
    <w:rsid w:val="004920A7"/>
    <w:rsid w:val="004A377E"/>
    <w:rsid w:val="004C6CD4"/>
    <w:rsid w:val="004D3A91"/>
    <w:rsid w:val="004E1836"/>
    <w:rsid w:val="00563E52"/>
    <w:rsid w:val="00592133"/>
    <w:rsid w:val="00595894"/>
    <w:rsid w:val="006612B7"/>
    <w:rsid w:val="006900F0"/>
    <w:rsid w:val="006B5E2D"/>
    <w:rsid w:val="006F33A0"/>
    <w:rsid w:val="007067B3"/>
    <w:rsid w:val="007273A0"/>
    <w:rsid w:val="00767DD5"/>
    <w:rsid w:val="00813376"/>
    <w:rsid w:val="0081463B"/>
    <w:rsid w:val="008556F0"/>
    <w:rsid w:val="008955DE"/>
    <w:rsid w:val="00897439"/>
    <w:rsid w:val="00912280"/>
    <w:rsid w:val="00921E17"/>
    <w:rsid w:val="00932D34"/>
    <w:rsid w:val="00937B54"/>
    <w:rsid w:val="00992421"/>
    <w:rsid w:val="009D070A"/>
    <w:rsid w:val="00A31789"/>
    <w:rsid w:val="00A77773"/>
    <w:rsid w:val="00A864DB"/>
    <w:rsid w:val="00A86EA1"/>
    <w:rsid w:val="00AF6F1A"/>
    <w:rsid w:val="00B70C08"/>
    <w:rsid w:val="00BE30A5"/>
    <w:rsid w:val="00BE3E57"/>
    <w:rsid w:val="00C207BF"/>
    <w:rsid w:val="00C414C1"/>
    <w:rsid w:val="00CA18C4"/>
    <w:rsid w:val="00CA3414"/>
    <w:rsid w:val="00CB23E2"/>
    <w:rsid w:val="00CD7E32"/>
    <w:rsid w:val="00D031A0"/>
    <w:rsid w:val="00D35E31"/>
    <w:rsid w:val="00D9064A"/>
    <w:rsid w:val="00DE3ED0"/>
    <w:rsid w:val="00E37F4C"/>
    <w:rsid w:val="00E411C0"/>
    <w:rsid w:val="00E55438"/>
    <w:rsid w:val="00EA563C"/>
    <w:rsid w:val="00EB6545"/>
    <w:rsid w:val="00EE1166"/>
    <w:rsid w:val="00F1409D"/>
    <w:rsid w:val="00F23E54"/>
    <w:rsid w:val="00F46216"/>
    <w:rsid w:val="00F82D69"/>
    <w:rsid w:val="00F97D29"/>
    <w:rsid w:val="00FC59C3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18EDD"/>
  <w15:docId w15:val="{AD88E9FA-992A-1F4B-997B-DAE87E01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0F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E3E57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BE3E57"/>
    <w:rPr>
      <w:rFonts w:ascii="Lucida Grande" w:hAnsi="Lucida Grande" w:cs="Lucida Grande"/>
      <w:sz w:val="18"/>
      <w:szCs w:val="18"/>
      <w:lang w:val="eu-ES"/>
    </w:rPr>
  </w:style>
  <w:style w:type="table" w:styleId="TabelacomGrelha">
    <w:name w:val="Table Grid"/>
    <w:basedOn w:val="Tabelanormal"/>
    <w:uiPriority w:val="59"/>
    <w:rsid w:val="00BE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70C0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B70C08"/>
    <w:rPr>
      <w:lang w:val="eu-ES"/>
    </w:rPr>
  </w:style>
  <w:style w:type="paragraph" w:styleId="Rodap">
    <w:name w:val="footer"/>
    <w:basedOn w:val="Normal"/>
    <w:link w:val="RodapCarter"/>
    <w:uiPriority w:val="99"/>
    <w:unhideWhenUsed/>
    <w:rsid w:val="00B70C0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B70C08"/>
    <w:rPr>
      <w:lang w:val="eu-ES"/>
    </w:rPr>
  </w:style>
  <w:style w:type="paragraph" w:customStyle="1" w:styleId="m7161525300284370104gmail-msolistparagraph">
    <w:name w:val="m_7161525300284370104gmail-msolistparagraph"/>
    <w:basedOn w:val="Normal"/>
    <w:rsid w:val="00A864DB"/>
    <w:pPr>
      <w:spacing w:before="100" w:beforeAutospacing="1" w:after="100" w:afterAutospacing="1"/>
    </w:pPr>
    <w:rPr>
      <w:lang w:eastAsia="pt-PT"/>
    </w:rPr>
  </w:style>
  <w:style w:type="character" w:customStyle="1" w:styleId="apple-converted-space">
    <w:name w:val="apple-converted-space"/>
    <w:basedOn w:val="Tipodeletrapredefinidodopargrafo"/>
    <w:rsid w:val="00A864DB"/>
  </w:style>
  <w:style w:type="paragraph" w:customStyle="1" w:styleId="Body1">
    <w:name w:val="Body 1"/>
    <w:rsid w:val="006900F0"/>
    <w:pPr>
      <w:widowControl w:val="0"/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Bibliografia">
    <w:name w:val="Bibliography"/>
    <w:basedOn w:val="Normal"/>
    <w:next w:val="Normal"/>
    <w:uiPriority w:val="37"/>
    <w:unhideWhenUsed/>
    <w:rsid w:val="00C414C1"/>
    <w:pPr>
      <w:ind w:left="284" w:right="278" w:hanging="284"/>
      <w:jc w:val="both"/>
    </w:pPr>
    <w:rPr>
      <w:rFonts w:asciiTheme="minorHAnsi" w:hAnsiTheme="minorHAnsi" w:cs="Open Sans"/>
      <w:color w:val="1F3864" w:themeColor="accent5" w:themeShade="80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F97D29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ras.ulisboa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sa\AppData\Roaming\Microsoft\Modelos\FLUL-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C:\Users\arosa\AppData\Roaming\Microsoft\Modelos\FLUL-Papel timbrado.dotx</Template>
  <TotalTime>24</TotalTime>
  <Pages>2</Pages>
  <Words>358</Words>
  <Characters>1988</Characters>
  <Application>Microsoft Office Word</Application>
  <DocSecurity>0</DocSecurity>
  <Lines>33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/>
      <vt:lpstr>Unidade curricular (ECTS) | Course Unit (ECTS)</vt:lpstr>
      <vt:lpstr/>
      <vt:lpstr>2. Ciclo de Estudos / Semestre  |  Study cycle / Semester</vt:lpstr>
      <vt:lpstr/>
      <vt:lpstr>3.	Docente(s) |  Academic Staff</vt:lpstr>
      <vt:lpstr/>
      <vt:lpstr>5. 	Objetivos de aprendizagem (conhecimentos, aptidões e competências a desenvol</vt:lpstr>
      <vt:lpstr/>
      <vt:lpstr>6. Programa | Syllabus </vt:lpstr>
      <vt:lpstr/>
      <vt:lpstr>7. 	Metodologia de ensino (incluindo avaliação) | Teaching methodologies (includ</vt:lpstr>
      <vt:lpstr/>
      <vt:lpstr>8. Bibliografia / References</vt:lpstr>
    </vt:vector>
  </TitlesOfParts>
  <Company>aa</Company>
  <LinksUpToDate>false</LinksUpToDate>
  <CharactersWithSpaces>2340</CharactersWithSpaces>
  <SharedDoc>false</SharedDoc>
  <HLinks>
    <vt:vector size="6" baseType="variant">
      <vt:variant>
        <vt:i4>5636212</vt:i4>
      </vt:variant>
      <vt:variant>
        <vt:i4>0</vt:i4>
      </vt:variant>
      <vt:variant>
        <vt:i4>0</vt:i4>
      </vt:variant>
      <vt:variant>
        <vt:i4>5</vt:i4>
      </vt:variant>
      <vt:variant>
        <vt:lpwstr>http://www.letras.ulisboa.pt/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Assis Rosa</dc:creator>
  <cp:lastModifiedBy>Microsoft Office User</cp:lastModifiedBy>
  <cp:revision>4</cp:revision>
  <cp:lastPrinted>2019-06-12T13:49:00Z</cp:lastPrinted>
  <dcterms:created xsi:type="dcterms:W3CDTF">2021-08-08T16:06:00Z</dcterms:created>
  <dcterms:modified xsi:type="dcterms:W3CDTF">2021-08-23T11:00:00Z</dcterms:modified>
</cp:coreProperties>
</file>